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42"/>
          <w:szCs w:val="42"/>
          <w:lang w:eastAsia="cs-CZ"/>
        </w:rPr>
        <w:t>​</w:t>
      </w:r>
      <w:r w:rsidRPr="00E33979">
        <w:rPr>
          <w:rFonts w:ascii="Times New Roman" w:eastAsia="Times New Roman" w:hAnsi="Times New Roman" w:cs="Times New Roman"/>
          <w:sz w:val="44"/>
          <w:szCs w:val="44"/>
          <w:lang w:eastAsia="cs-CZ"/>
        </w:rPr>
        <w:t>ZPRAVODAJ  č.  ​237  -  květen  2014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3"/>
          <w:szCs w:val="23"/>
          <w:lang w:eastAsia="cs-CZ"/>
        </w:rPr>
        <w:t>​</w:t>
      </w: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>Vážení sportovní přátelé!</w:t>
      </w:r>
    </w:p>
    <w:p w:rsidR="00783179" w:rsidRDefault="007831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Po delší odmlce se hlásím s aktuálními informacemi.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3179" w:rsidRPr="007831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A/ P. Josef </w:t>
      </w:r>
      <w:proofErr w:type="spellStart"/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>Zikl</w:t>
      </w:r>
      <w:proofErr w:type="spellEnd"/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navštív</w:t>
      </w:r>
      <w:r w:rsidR="00783179">
        <w:rPr>
          <w:rFonts w:ascii="Times New Roman" w:eastAsia="Times New Roman" w:hAnsi="Times New Roman" w:cs="Times New Roman"/>
          <w:sz w:val="32"/>
          <w:szCs w:val="32"/>
          <w:lang w:eastAsia="cs-CZ"/>
        </w:rPr>
        <w:t>il Albrechtice u Českého Těšína</w:t>
      </w:r>
    </w:p>
    <w:p w:rsidR="00783179" w:rsidRDefault="007831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6.4.2014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Josef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Zikl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s členem Stálého výboru Štítu p. 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Romanem Bočkem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navštívili Albrechtice u Českého Těšína. Přijeli s družstvy žáků, jelikož Město Albrechtice a Albrechtice u 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Českého Těšína se opět utkávají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i v mistrovských zápasech, tentokrát se však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nejedná o divizi, ale krajský přebor žáků. Na hřišti došlo k 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přátelskému setkání s předsedou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Stálého výboru Štítu Albrechtic, čili se mnou.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Naposled jsme probrali obsah i vzhled almanachu " 40 let Ští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 </w:t>
      </w:r>
      <w:proofErr w:type="gramStart"/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 " . P.</w:t>
      </w:r>
      <w:proofErr w:type="gramEnd"/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>Ziklovi</w:t>
      </w:r>
      <w:proofErr w:type="spellEnd"/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podařilo dotáhnout vše k úspěšnému konci, za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co mu patří můj nekonečný vděk a obdiv. Moc Vám děkuji,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pane Josefe! Nyní probíhá tisk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publikace. Výtisky budou připraveny k odběru na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41. ročníku Štítu Albrechtic v Albrechticích v Jizerských horách společně s fakturami, které pak bude samozřejmě třeba ihned uhradit.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3179" w:rsidRPr="007831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B/ Přípravy 41. ročníku </w:t>
      </w:r>
      <w:r w:rsidR="00783179">
        <w:rPr>
          <w:rFonts w:ascii="Times New Roman" w:eastAsia="Times New Roman" w:hAnsi="Times New Roman" w:cs="Times New Roman"/>
          <w:sz w:val="32"/>
          <w:szCs w:val="32"/>
          <w:lang w:eastAsia="cs-CZ"/>
        </w:rPr>
        <w:t>Štítu Albrechtic v plném proudu</w:t>
      </w:r>
    </w:p>
    <w:p w:rsidR="00783179" w:rsidRDefault="007831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Nyní vrcholí přípravy 41. ročníku Štítu Albrechtic, který, jak j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istě všichni víte, se uskuteční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 Albrechticích v Jizerských horách ve dnech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27. -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29.6.2014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. Obdrželi jste program celé akce, přihlášk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na fotbalový turnaj a nabídku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penziónu, ve kterých je nutno zajistit si ubytování,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event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. stravu. Organizátoři nemají možnost zajistit centráln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stravu pro všechny účastníky,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nemají velkou školu, ve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kterých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obvykle na Štítech stravujeme. Přesto určitě nikdo hladem nebu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 trpět. V okolí hřišť je plno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penziónů,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event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restaurací, kde je možné stravu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objednat. Bude možno samozřejmě se občerstvit na h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řištích, a to v Albrechticích v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Jizerských horách i v Josefově Dole, kde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 zápasy hrát mužstva skupiny B. Dle příslibu pořadatelů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určit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uzené klobásky, maso na roštu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apod. K dnešnímu dni, tj.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8.5.2014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všechna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družstva, kromě Albrechtic u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přihlášena.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Věřím však, že i Albrechtice u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v nejbližší době učiní a nebudeme je na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Štítu postrádat. Moc by nám to bylo líto.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82" w:rsidRPr="00AA3682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>C/ Rozlosování 41.</w:t>
      </w:r>
      <w:r w:rsidR="00AA3682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>ročníku Štítu Albrechtic</w:t>
      </w:r>
    </w:p>
    <w:p w:rsidR="00AA3682" w:rsidRDefault="00AA3682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831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Na pozvání starosty Albrechtic v Jizerských horách, pana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Jaroslav Zemana, jsem ve dnech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25. -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26.4.2014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vykonal služební cestu do dějiště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letošní akce. Jel jsem společně se starostou Albrecht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 u Českého Těšína, panem ing.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Vladislavem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Šipulou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, služebním vozidlem Obce.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Za dopravu i doprovod panu starostovi upřímně děkuj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Původně jsem chtěl navštívit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Albrechtice v Jizerských horách až ve druhé polovině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května, ale pro časovou zaneprázdněnost p .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starosty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emana to nebylo možné. Na místě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jsme se setkali se starostou, dalšími zástupci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Obce, s p. Jiřím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Krumbholzem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členem Stálého výbor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Štítu. Na setkání byli rovněž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přítomní i zástupci fotbalového klubu. V této době ještě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nebyly k dispozici přihlášky všech družstev, které se zúčastn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fotbalového turnaje, ale jsme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</w:t>
      </w:r>
      <w:r w:rsidR="00783179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provedli rozlosování do skupin.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Dopadlo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následovně: 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skupina A - hřiště v Albrechticích v Jizerských horách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1. Albrechtice u Českého Těšína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                      2. Albrechtice v Jizerských horách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3. Lesní Albrechtice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4. Albrechtice nad Vltavou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skupina B - hřiště Josefův Důl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1. Město Albrechtice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                 2. Albrechtice u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Lanškrouna</w:t>
      </w:r>
      <w:proofErr w:type="spellEnd"/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3. Velké Albrechtice</w:t>
      </w:r>
    </w:p>
    <w:p w:rsidR="00AA3682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4. Albrechtice nad Orlicí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Po losování jsme doladili propozice turnaje. Je několik zm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ěn, všechno obdržíte dostatečně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včas od pořadatelů. Přesto se o nejdůležitější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změně krátce zmíním. Bude nové bodování: výhra 3 b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ody, remíza a výhra na pokutové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kopy 2 body, remíza 1 bod, prohra 0 bodů.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 další části mé návštěvy jsme zhlédli obě sportoviště. Ja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jistě víte, v Albrechticích v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Jizerských horách proběhla generální rekonstrukce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areálu - nová tráva, rekonstruovány kabiny, sprchy apod. Nechte se překvapit. Velice krásný areál je rovněž v Josefově Dole.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Večer proběhla společná večeře. Druhý den po snídani jsme se ještě zastavili na kávu ve fabrice p. starosty, následovala poměrně dlouhá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cesta domů. Děkuji p. starostovi Zemanovi a celém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organizačnímu výboru Štítu za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pozvání a financování naší návštěvy. Mohu jen konstatovat,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že 41. ročník Štítu Albrechtic bude stejně krásný a úspěšný jak 40 ročníků předchozích. Věř</w:t>
      </w:r>
      <w:r w:rsidR="00AA36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ím, že k tomuto přispějete i Vy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AA3682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33979">
        <w:rPr>
          <w:rFonts w:ascii="Times New Roman" w:eastAsia="Times New Roman" w:hAnsi="Times New Roman" w:cs="Times New Roman"/>
          <w:sz w:val="32"/>
          <w:szCs w:val="32"/>
          <w:lang w:eastAsia="cs-CZ"/>
        </w:rPr>
        <w:t>D/ Závěrem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všechny starosty a členy Stálého výboru Štítu, aby na e-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mailovou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adresu OÚ Albrechtice v Jizerských horách,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tj</w:t>
      </w:r>
      <w:proofErr w:type="spell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albrechtice@volny.cz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hlásili účast na pátečním programu. Je nutno nahlásit počet osob, zda budete od rána nebo až na večerním slavnostním zasedání. Případně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Vám na této adrese budou zodpovězeny všechny dotazy.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Moc Vás všechny zdravím a těším se na setkání na </w:t>
      </w:r>
      <w:proofErr w:type="gram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41.ročníků</w:t>
      </w:r>
      <w:proofErr w:type="gramEnd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Albrechticích v Jizerských horách. </w:t>
      </w: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3979" w:rsidRPr="00E33979" w:rsidRDefault="00E33979" w:rsidP="00E33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Stanislav </w:t>
      </w:r>
      <w:proofErr w:type="spellStart"/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Kowalski</w:t>
      </w:r>
      <w:proofErr w:type="spellEnd"/>
    </w:p>
    <w:p w:rsidR="000B6852" w:rsidRPr="00E33979" w:rsidRDefault="00E33979" w:rsidP="00E33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397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Stálého výboru Štítu Albrechtic</w:t>
      </w:r>
    </w:p>
    <w:sectPr w:rsidR="000B6852" w:rsidRPr="00E33979" w:rsidSect="005B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979"/>
    <w:rsid w:val="003E4CA7"/>
    <w:rsid w:val="005B5144"/>
    <w:rsid w:val="00783179"/>
    <w:rsid w:val="00AA3682"/>
    <w:rsid w:val="00E33979"/>
    <w:rsid w:val="00FF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</dc:creator>
  <cp:lastModifiedBy>Chmiel</cp:lastModifiedBy>
  <cp:revision>1</cp:revision>
  <dcterms:created xsi:type="dcterms:W3CDTF">2014-05-08T09:38:00Z</dcterms:created>
  <dcterms:modified xsi:type="dcterms:W3CDTF">2014-05-08T11:11:00Z</dcterms:modified>
</cp:coreProperties>
</file>